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C44E4" w14:textId="66E1D52D" w:rsidR="00F37BA5" w:rsidRPr="004B6FD2" w:rsidRDefault="0039661E" w:rsidP="0039661E">
      <w:pPr>
        <w:jc w:val="center"/>
        <w:rPr>
          <w:rFonts w:ascii="Times New Roman" w:hAnsi="Times New Roman" w:cs="Times New Roman"/>
          <w:sz w:val="24"/>
          <w:szCs w:val="24"/>
        </w:rPr>
      </w:pPr>
      <w:r w:rsidRPr="002D1EC6">
        <w:rPr>
          <w:b/>
          <w:bCs/>
          <w:lang w:val="uk-UA" w:eastAsia="en-US"/>
        </w:rPr>
        <w:t>Схематичне зображення структури власності</w:t>
      </w:r>
      <w:r>
        <w:rPr>
          <w:b/>
          <w:bCs/>
          <w:lang w:val="uk-UA" w:eastAsia="en-US"/>
        </w:rPr>
        <w:t xml:space="preserve"> </w:t>
      </w:r>
      <w:r w:rsidRPr="002D1EC6">
        <w:rPr>
          <w:b/>
          <w:bCs/>
          <w:lang w:val="uk-UA" w:eastAsia="en-US"/>
        </w:rPr>
        <w:t xml:space="preserve">клієнта – юридичної особи   </w:t>
      </w:r>
      <w:r w:rsidR="006E5B19" w:rsidRPr="004B6FD2">
        <w:rPr>
          <w:rFonts w:ascii="Times New Roman" w:hAnsi="Times New Roman" w:cs="Times New Roman"/>
          <w:sz w:val="24"/>
          <w:szCs w:val="24"/>
          <w:lang w:val="uk-UA"/>
        </w:rPr>
        <w:t>ПрАТ «ІТТ-Плаза»</w:t>
      </w:r>
    </w:p>
    <w:p w14:paraId="632C49BD" w14:textId="0E6F1ED0" w:rsidR="00FB61A5" w:rsidRDefault="00FB61A5" w:rsidP="00FB61A5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B6FD2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39661E">
        <w:rPr>
          <w:rFonts w:ascii="Times New Roman" w:hAnsi="Times New Roman" w:cs="Times New Roman"/>
          <w:sz w:val="24"/>
          <w:szCs w:val="24"/>
          <w:lang w:val="uk-UA"/>
        </w:rPr>
        <w:t xml:space="preserve">код ЄДРПОУ </w:t>
      </w:r>
      <w:r w:rsidR="006E5B19" w:rsidRPr="004B6FD2">
        <w:rPr>
          <w:rFonts w:ascii="Times New Roman" w:hAnsi="Times New Roman" w:cs="Times New Roman"/>
          <w:sz w:val="24"/>
          <w:szCs w:val="24"/>
          <w:lang w:val="uk-UA"/>
        </w:rPr>
        <w:t>21633867</w:t>
      </w:r>
      <w:r w:rsidRPr="004B6FD2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14:paraId="174BE66F" w14:textId="5969EA34" w:rsidR="00F37BA5" w:rsidRPr="004B6FD2" w:rsidRDefault="003A79FE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F55CF0" wp14:editId="59CB13CE">
                <wp:simplePos x="0" y="0"/>
                <wp:positionH relativeFrom="column">
                  <wp:posOffset>1103508</wp:posOffset>
                </wp:positionH>
                <wp:positionV relativeFrom="paragraph">
                  <wp:posOffset>2217534</wp:posOffset>
                </wp:positionV>
                <wp:extent cx="1804964" cy="763270"/>
                <wp:effectExtent l="0" t="0" r="24130" b="1778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964" cy="7632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77827B" w14:textId="26BCC05B" w:rsidR="00875B65" w:rsidRDefault="00875B65" w:rsidP="003A79FE">
                            <w:pPr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875B6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 xml:space="preserve"> Рогач Федір Іванович; </w:t>
                            </w:r>
                            <w:proofErr w:type="spellStart"/>
                            <w:r w:rsidR="003A79FE"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  <w:proofErr w:type="spellEnd"/>
                            <w:r w:rsidR="003A79FE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 </w:t>
                            </w:r>
                            <w:r w:rsidRPr="00875B6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2562204215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;</w:t>
                            </w:r>
                          </w:p>
                          <w:p w14:paraId="155E8FC5" w14:textId="62FFDDE9" w:rsidR="00875B65" w:rsidRPr="00875B65" w:rsidRDefault="003A79FE" w:rsidP="00875B6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10</w:t>
                            </w:r>
                            <w:r w:rsidR="00875B65">
                              <w:rPr>
                                <w:sz w:val="16"/>
                                <w:szCs w:val="16"/>
                                <w:lang w:val="uk-UA"/>
                              </w:rPr>
                              <w:t>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F55CF0" id="Прямоугольник 2" o:spid="_x0000_s1026" style="position:absolute;margin-left:86.9pt;margin-top:174.6pt;width:142.1pt;height:6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" fillcolor="white [3201]" strokecolor="black [3213]" strokeweight="1pt">
                <v:textbox>
                  <w:txbxContent>
                    <w:p w14:paraId="3D77827B" w14:textId="26BCC05B" w:rsidR="00875B65" w:rsidRDefault="00875B65" w:rsidP="003A79FE">
                      <w:pPr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875B65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 xml:space="preserve"> Рогач Федір Іванович; </w:t>
                      </w:r>
                      <w:proofErr w:type="spellStart"/>
                      <w:r w:rsidR="003A79FE">
                        <w:rPr>
                          <w:sz w:val="16"/>
                          <w:szCs w:val="16"/>
                        </w:rPr>
                        <w:t>Україна</w:t>
                      </w:r>
                      <w:proofErr w:type="spellEnd"/>
                      <w:r w:rsidR="003A79FE">
                        <w:rPr>
                          <w:sz w:val="16"/>
                          <w:szCs w:val="16"/>
                          <w:lang w:val="uk-UA"/>
                        </w:rPr>
                        <w:t xml:space="preserve"> </w:t>
                      </w:r>
                      <w:r w:rsidRPr="00875B65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2562204215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;</w:t>
                      </w:r>
                    </w:p>
                    <w:p w14:paraId="155E8FC5" w14:textId="62FFDDE9" w:rsidR="00875B65" w:rsidRPr="00875B65" w:rsidRDefault="003A79FE" w:rsidP="00875B65">
                      <w:pPr>
                        <w:jc w:val="center"/>
                        <w:rPr>
                          <w:sz w:val="16"/>
                          <w:szCs w:val="16"/>
                          <w:lang w:val="uk-UA"/>
                        </w:rPr>
                      </w:pPr>
                      <w:r>
                        <w:rPr>
                          <w:sz w:val="16"/>
                          <w:szCs w:val="16"/>
                          <w:lang w:val="uk-UA"/>
                        </w:rPr>
                        <w:t>10</w:t>
                      </w:r>
                      <w:r w:rsidR="00875B65">
                        <w:rPr>
                          <w:sz w:val="16"/>
                          <w:szCs w:val="16"/>
                          <w:lang w:val="uk-UA"/>
                        </w:rPr>
                        <w:t>0%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B2DAFC" wp14:editId="61DB8224">
                <wp:simplePos x="0" y="0"/>
                <wp:positionH relativeFrom="column">
                  <wp:posOffset>3212085</wp:posOffset>
                </wp:positionH>
                <wp:positionV relativeFrom="paragraph">
                  <wp:posOffset>2278949</wp:posOffset>
                </wp:positionV>
                <wp:extent cx="1883391" cy="715010"/>
                <wp:effectExtent l="0" t="0" r="22225" b="2794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3391" cy="715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1ADFEF" w14:textId="3B6C131E" w:rsidR="00875B65" w:rsidRDefault="00875B65" w:rsidP="003A79FE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875B65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 </w:t>
                            </w:r>
                            <w:r w:rsidRPr="00875B6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 xml:space="preserve">Рогач Федір Іванович; </w:t>
                            </w:r>
                            <w:proofErr w:type="spellStart"/>
                            <w:r w:rsidR="003A79FE"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  <w:proofErr w:type="spellEnd"/>
                            <w:r w:rsidR="003A79FE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, </w:t>
                            </w:r>
                            <w:r w:rsidRPr="00875B6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2562204215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;</w:t>
                            </w:r>
                          </w:p>
                          <w:p w14:paraId="1E3F4416" w14:textId="2E1EF03A" w:rsidR="00875B65" w:rsidRPr="00875B65" w:rsidRDefault="00875B65" w:rsidP="00875B6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99,76%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B2DAFC" id="Прямоугольник 3" o:spid="_x0000_s1027" style="position:absolute;margin-left:252.9pt;margin-top:179.45pt;width:148.3pt;height:5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" fillcolor="white [3201]" strokecolor="black [3213]" strokeweight="1pt">
                <v:textbox>
                  <w:txbxContent>
                    <w:p w14:paraId="1E1ADFEF" w14:textId="3B6C131E" w:rsidR="00875B65" w:rsidRDefault="00875B65" w:rsidP="003A79FE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  <w:bookmarkStart w:id="1" w:name="_GoBack"/>
                      <w:bookmarkEnd w:id="1"/>
                      <w:r w:rsidRPr="00875B65">
                        <w:rPr>
                          <w:sz w:val="16"/>
                          <w:szCs w:val="16"/>
                          <w:lang w:val="uk-UA"/>
                        </w:rPr>
                        <w:t xml:space="preserve"> </w:t>
                      </w:r>
                      <w:r w:rsidRPr="00875B65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 xml:space="preserve">Рогач Федір Іванович; </w:t>
                      </w:r>
                      <w:proofErr w:type="spellStart"/>
                      <w:r w:rsidR="003A79FE">
                        <w:rPr>
                          <w:sz w:val="16"/>
                          <w:szCs w:val="16"/>
                        </w:rPr>
                        <w:t>Україна</w:t>
                      </w:r>
                      <w:proofErr w:type="spellEnd"/>
                      <w:r w:rsidR="003A79FE">
                        <w:rPr>
                          <w:sz w:val="16"/>
                          <w:szCs w:val="16"/>
                          <w:lang w:val="uk-UA"/>
                        </w:rPr>
                        <w:t xml:space="preserve">, </w:t>
                      </w:r>
                      <w:r w:rsidRPr="00875B65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2562204215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;</w:t>
                      </w:r>
                    </w:p>
                    <w:p w14:paraId="1E3F4416" w14:textId="2E1EF03A" w:rsidR="00875B65" w:rsidRPr="00875B65" w:rsidRDefault="00875B65" w:rsidP="00875B65">
                      <w:pPr>
                        <w:jc w:val="center"/>
                        <w:rPr>
                          <w:sz w:val="16"/>
                          <w:szCs w:val="16"/>
                          <w:lang w:val="uk-UA"/>
                        </w:rPr>
                      </w:pPr>
                      <w:r>
                        <w:rPr>
                          <w:sz w:val="16"/>
                          <w:szCs w:val="16"/>
                          <w:lang w:val="uk-UA"/>
                        </w:rPr>
                        <w:t>99,76%</w:t>
                      </w:r>
                    </w:p>
                  </w:txbxContent>
                </v:textbox>
              </v:rect>
            </w:pict>
          </mc:Fallback>
        </mc:AlternateContent>
      </w:r>
      <w:r w:rsidR="0039661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AC577F" wp14:editId="33EF1774">
                <wp:simplePos x="0" y="0"/>
                <wp:positionH relativeFrom="column">
                  <wp:posOffset>3845548</wp:posOffset>
                </wp:positionH>
                <wp:positionV relativeFrom="paragraph">
                  <wp:posOffset>2054453</wp:posOffset>
                </wp:positionV>
                <wp:extent cx="8626" cy="198407"/>
                <wp:effectExtent l="0" t="0" r="29845" b="3048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6" cy="19840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48B5C1" id="Прямая соединительная линия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2.8pt,161.75pt" to="303.5pt,1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 w:rsidR="0039661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99FFB6" wp14:editId="7B59D3F7">
                <wp:simplePos x="0" y="0"/>
                <wp:positionH relativeFrom="column">
                  <wp:posOffset>2241035</wp:posOffset>
                </wp:positionH>
                <wp:positionV relativeFrom="paragraph">
                  <wp:posOffset>2054453</wp:posOffset>
                </wp:positionV>
                <wp:extent cx="0" cy="163722"/>
                <wp:effectExtent l="0" t="0" r="38100" b="2730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6372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279076" id="Прямая соединительная линия 7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6.45pt,161.75pt" to="176.45pt,17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 w:rsidR="00F37BA5" w:rsidRPr="004B6FD2">
        <w:rPr>
          <w:rFonts w:ascii="Times New Roman" w:hAnsi="Times New Roman" w:cs="Times New Roman"/>
          <w:noProof/>
        </w:rPr>
        <w:drawing>
          <wp:inline distT="0" distB="0" distL="0" distR="0" wp14:anchorId="0D33C863" wp14:editId="6E13DA7C">
            <wp:extent cx="6105525" cy="2764343"/>
            <wp:effectExtent l="0" t="0" r="9525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04DC8850" w14:textId="77777777" w:rsidR="00875B65" w:rsidRDefault="00875B65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4987ED8" w14:textId="77777777" w:rsidR="00673E3E" w:rsidRPr="004B6FD2" w:rsidRDefault="00673E3E" w:rsidP="00673E3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B6F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Кінцевий </w:t>
      </w:r>
      <w:proofErr w:type="spellStart"/>
      <w:r w:rsidRPr="004B6FD2">
        <w:rPr>
          <w:rFonts w:ascii="Times New Roman" w:hAnsi="Times New Roman" w:cs="Times New Roman"/>
          <w:b/>
          <w:sz w:val="24"/>
          <w:szCs w:val="24"/>
          <w:lang w:val="uk-UA"/>
        </w:rPr>
        <w:t>бенефіціарний</w:t>
      </w:r>
      <w:proofErr w:type="spellEnd"/>
      <w:r w:rsidRPr="004B6F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власник – </w:t>
      </w:r>
      <w:r w:rsidRPr="004B6FD2">
        <w:rPr>
          <w:rFonts w:ascii="Times New Roman" w:hAnsi="Times New Roman" w:cs="Times New Roman"/>
          <w:sz w:val="24"/>
          <w:szCs w:val="24"/>
          <w:lang w:val="uk-UA"/>
        </w:rPr>
        <w:t>Рогач Федір Іванович; 2562204215, громадянин України, Україна, 08105, Київська обл., Києво-Святошинський р-н, село Горенка(з), вул.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B6FD2">
        <w:rPr>
          <w:rFonts w:ascii="Times New Roman" w:hAnsi="Times New Roman" w:cs="Times New Roman"/>
          <w:sz w:val="24"/>
          <w:szCs w:val="24"/>
          <w:lang w:val="uk-UA"/>
        </w:rPr>
        <w:t xml:space="preserve">Лісна, будинок 97. Непрямий вирішальний контроль </w:t>
      </w:r>
      <w:r>
        <w:rPr>
          <w:rFonts w:ascii="Times New Roman" w:hAnsi="Times New Roman" w:cs="Times New Roman"/>
          <w:sz w:val="24"/>
          <w:szCs w:val="24"/>
          <w:lang w:val="uk-UA"/>
        </w:rPr>
        <w:t>68,22</w:t>
      </w:r>
      <w:r w:rsidRPr="004B6FD2">
        <w:rPr>
          <w:rFonts w:ascii="Times New Roman" w:hAnsi="Times New Roman" w:cs="Times New Roman"/>
          <w:sz w:val="24"/>
          <w:szCs w:val="24"/>
          <w:lang w:val="uk-UA"/>
        </w:rPr>
        <w:t>%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8184F77" w14:textId="77777777" w:rsidR="00CC2F3B" w:rsidRDefault="00CC2F3B" w:rsidP="0038697A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bookmarkStart w:id="0" w:name="_GoBack"/>
      <w:bookmarkEnd w:id="0"/>
    </w:p>
    <w:p w14:paraId="551F4223" w14:textId="2BE5C08B" w:rsidR="0038697A" w:rsidRPr="004B6FD2" w:rsidRDefault="0038697A" w:rsidP="0038697A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B6FD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Генеральний директор      _________________                    Герсак Д.В. </w:t>
      </w:r>
    </w:p>
    <w:p w14:paraId="723AAD47" w14:textId="77777777" w:rsidR="007C70CC" w:rsidRPr="004B6FD2" w:rsidRDefault="007C70CC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7C70CC" w:rsidRPr="004B6FD2" w:rsidSect="00222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53AC3"/>
    <w:multiLevelType w:val="hybridMultilevel"/>
    <w:tmpl w:val="2E5E269A"/>
    <w:lvl w:ilvl="0" w:tplc="3B5A3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BE1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4CB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C47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A6C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A4AF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28C3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D8E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AC9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76B836D4"/>
    <w:multiLevelType w:val="hybridMultilevel"/>
    <w:tmpl w:val="58ECE114"/>
    <w:lvl w:ilvl="0" w:tplc="6930C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0645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6C44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5A69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4E5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4B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42A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5C0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DE2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BA5"/>
    <w:rsid w:val="00034FB2"/>
    <w:rsid w:val="000D5FAD"/>
    <w:rsid w:val="000E2332"/>
    <w:rsid w:val="00171495"/>
    <w:rsid w:val="001805EF"/>
    <w:rsid w:val="0020356E"/>
    <w:rsid w:val="0022254E"/>
    <w:rsid w:val="00264DAE"/>
    <w:rsid w:val="00277339"/>
    <w:rsid w:val="00290F47"/>
    <w:rsid w:val="00316605"/>
    <w:rsid w:val="003571A9"/>
    <w:rsid w:val="00382A36"/>
    <w:rsid w:val="0038697A"/>
    <w:rsid w:val="0039661E"/>
    <w:rsid w:val="003A79FE"/>
    <w:rsid w:val="003C3A7D"/>
    <w:rsid w:val="00403A2C"/>
    <w:rsid w:val="00404B99"/>
    <w:rsid w:val="0043265B"/>
    <w:rsid w:val="004B6FD2"/>
    <w:rsid w:val="005823A0"/>
    <w:rsid w:val="005F3567"/>
    <w:rsid w:val="00620CB5"/>
    <w:rsid w:val="0063463D"/>
    <w:rsid w:val="00640D01"/>
    <w:rsid w:val="00673E3E"/>
    <w:rsid w:val="006E5B19"/>
    <w:rsid w:val="00763682"/>
    <w:rsid w:val="007C70CC"/>
    <w:rsid w:val="00875B65"/>
    <w:rsid w:val="008E40F5"/>
    <w:rsid w:val="00A720FB"/>
    <w:rsid w:val="00AA5387"/>
    <w:rsid w:val="00B245F0"/>
    <w:rsid w:val="00CC2F3B"/>
    <w:rsid w:val="00CC36DB"/>
    <w:rsid w:val="00D437C0"/>
    <w:rsid w:val="00DD2E90"/>
    <w:rsid w:val="00E01098"/>
    <w:rsid w:val="00E41ACA"/>
    <w:rsid w:val="00F37BA5"/>
    <w:rsid w:val="00F5540B"/>
    <w:rsid w:val="00FB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2F083"/>
  <w15:docId w15:val="{88D45E94-2AD3-4D0B-968B-442959C15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BA5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403A2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03A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03A2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8">
    <w:name w:val="footnote reference"/>
    <w:basedOn w:val="a0"/>
    <w:uiPriority w:val="99"/>
    <w:semiHidden/>
    <w:unhideWhenUsed/>
    <w:rsid w:val="0039661E"/>
    <w:rPr>
      <w:vertAlign w:val="superscript"/>
    </w:rPr>
  </w:style>
  <w:style w:type="paragraph" w:customStyle="1" w:styleId="rvps2">
    <w:name w:val="rvps2"/>
    <w:basedOn w:val="a"/>
    <w:rsid w:val="00396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List Paragraph"/>
    <w:basedOn w:val="a"/>
    <w:uiPriority w:val="34"/>
    <w:qFormat/>
    <w:rsid w:val="003A79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2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08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39C972E-59BA-4477-AFAD-9FDD96761A6B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0CF288DE-4F57-42ED-8F72-FBC541A941B1}">
      <dgm:prSet phldrT="[Текст]" custT="1"/>
      <dgm:spPr/>
      <dgm:t>
        <a:bodyPr/>
        <a:lstStyle/>
        <a:p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ПРИВАТНЕ АКЦІОНЕРНЕ ТОВАРИСТВО "ІТТ-ПЛАЗА" </a:t>
          </a:r>
        </a:p>
        <a:p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 (код ЄДРПОУ 21638867)</a:t>
          </a:r>
        </a:p>
      </dgm:t>
    </dgm:pt>
    <dgm:pt modelId="{FB1734B5-EBB2-4C8C-97DD-53CA86435519}" type="parTrans" cxnId="{B590D10E-88E9-45A5-90CE-D92D7E39F1AD}">
      <dgm:prSet/>
      <dgm:spPr/>
      <dgm:t>
        <a:bodyPr/>
        <a:lstStyle/>
        <a:p>
          <a:endParaRPr lang="ru-RU"/>
        </a:p>
      </dgm:t>
    </dgm:pt>
    <dgm:pt modelId="{616FE3B3-FF5E-4F93-9611-B557EA564E0F}" type="sibTrans" cxnId="{B590D10E-88E9-45A5-90CE-D92D7E39F1AD}">
      <dgm:prSet/>
      <dgm:spPr/>
      <dgm:t>
        <a:bodyPr/>
        <a:lstStyle/>
        <a:p>
          <a:endParaRPr lang="ru-RU"/>
        </a:p>
      </dgm:t>
    </dgm:pt>
    <dgm:pt modelId="{32327B0C-C92F-4129-A0AF-214F18DC3A1D}">
      <dgm:prSet custT="1"/>
      <dgm:spPr/>
      <dgm:t>
        <a:bodyPr/>
        <a:lstStyle/>
        <a:p>
          <a:r>
            <a:rPr lang="uk-UA" sz="800"/>
            <a:t>Коваленко Олександр Іванович </a:t>
          </a:r>
        </a:p>
        <a:p>
          <a:r>
            <a:rPr lang="uk-UA" sz="800"/>
            <a:t>Україна, 2616304331</a:t>
          </a:r>
          <a:br>
            <a:rPr lang="uk-UA" sz="900"/>
          </a:br>
          <a:r>
            <a:rPr lang="uk-UA" sz="900"/>
            <a:t>24,00%</a:t>
          </a:r>
          <a:endParaRPr lang="en-US" sz="900"/>
        </a:p>
      </dgm:t>
    </dgm:pt>
    <dgm:pt modelId="{920A166B-3C2E-486F-B0D1-7BE36988C51D}" type="parTrans" cxnId="{820957AB-79FC-41B7-8881-2BF976BED48C}">
      <dgm:prSet/>
      <dgm:spPr/>
      <dgm:t>
        <a:bodyPr/>
        <a:lstStyle/>
        <a:p>
          <a:endParaRPr lang="LID4096"/>
        </a:p>
      </dgm:t>
    </dgm:pt>
    <dgm:pt modelId="{B154EF0B-02C4-4473-AC4F-B3DFC2A72278}" type="sibTrans" cxnId="{820957AB-79FC-41B7-8881-2BF976BED48C}">
      <dgm:prSet/>
      <dgm:spPr/>
      <dgm:t>
        <a:bodyPr/>
        <a:lstStyle/>
        <a:p>
          <a:endParaRPr lang="LID4096"/>
        </a:p>
      </dgm:t>
    </dgm:pt>
    <dgm:pt modelId="{D8E36D70-D788-446E-8FEB-829692E4D6AF}">
      <dgm:prSet custT="1"/>
      <dgm:spPr/>
      <dgm:t>
        <a:bodyPr/>
        <a:lstStyle/>
        <a:p>
          <a:r>
            <a:rPr lang="en-US" sz="800"/>
            <a:t>Машіка Едуард Петрович </a:t>
          </a:r>
          <a:endParaRPr lang="uk-UA" sz="800"/>
        </a:p>
        <a:p>
          <a:r>
            <a:rPr lang="uk-UA" sz="800"/>
            <a:t>Україна, </a:t>
          </a:r>
          <a:r>
            <a:rPr lang="en-US" sz="800"/>
            <a:t>2649321351</a:t>
          </a:r>
          <a:endParaRPr lang="uk-UA" sz="800"/>
        </a:p>
        <a:p>
          <a:r>
            <a:rPr lang="uk-UA" sz="800"/>
            <a:t>7,76%</a:t>
          </a:r>
          <a:br>
            <a:rPr lang="en-US" sz="600"/>
          </a:br>
          <a:endParaRPr lang="LID4096" sz="600"/>
        </a:p>
      </dgm:t>
    </dgm:pt>
    <dgm:pt modelId="{380091B6-C3DE-461E-9EB0-BA4B7BAF0C59}" type="parTrans" cxnId="{A0C6701D-6A09-4AAC-BBEF-0424EA19DEE2}">
      <dgm:prSet/>
      <dgm:spPr/>
      <dgm:t>
        <a:bodyPr/>
        <a:lstStyle/>
        <a:p>
          <a:endParaRPr lang="LID4096"/>
        </a:p>
      </dgm:t>
    </dgm:pt>
    <dgm:pt modelId="{5D8E7823-60BA-4AEF-80EA-123E64DE1B90}" type="sibTrans" cxnId="{A0C6701D-6A09-4AAC-BBEF-0424EA19DEE2}">
      <dgm:prSet/>
      <dgm:spPr/>
      <dgm:t>
        <a:bodyPr/>
        <a:lstStyle/>
        <a:p>
          <a:endParaRPr lang="LID4096"/>
        </a:p>
      </dgm:t>
    </dgm:pt>
    <dgm:pt modelId="{7A8AED69-4555-4E84-8154-6675CBD502A6}">
      <dgm:prSet/>
      <dgm:spPr/>
      <dgm:t>
        <a:bodyPr/>
        <a:lstStyle/>
        <a:p>
          <a:r>
            <a:rPr lang="uk-UA"/>
            <a:t>АКЦІОНЕРНЕ ТОВАРИСТВО «ЗАКРИТИЙ НЕДИВЕРСИФІКОВАНИЙ ВЕНЧУРНИЙ КОРПОРАТИВНИЙ ІНВЕСТИЦІЙНИЙ ФОНД «РАЙСЕН» Україна, 43180713</a:t>
          </a:r>
          <a:br>
            <a:rPr lang="uk-UA"/>
          </a:br>
          <a:br>
            <a:rPr lang="ru-RU"/>
          </a:br>
          <a:r>
            <a:rPr lang="ru-RU"/>
            <a:t>10,00%</a:t>
          </a:r>
          <a:endParaRPr lang="en-US"/>
        </a:p>
      </dgm:t>
    </dgm:pt>
    <dgm:pt modelId="{F53F92D0-D0F8-4599-9465-281C041C8AD6}" type="parTrans" cxnId="{F7CDE136-8299-4316-983D-7D8F80047F63}">
      <dgm:prSet/>
      <dgm:spPr/>
      <dgm:t>
        <a:bodyPr/>
        <a:lstStyle/>
        <a:p>
          <a:endParaRPr lang="LID4096"/>
        </a:p>
      </dgm:t>
    </dgm:pt>
    <dgm:pt modelId="{1CAF079C-2B7B-402D-875C-D27787498D41}" type="sibTrans" cxnId="{F7CDE136-8299-4316-983D-7D8F80047F63}">
      <dgm:prSet/>
      <dgm:spPr/>
      <dgm:t>
        <a:bodyPr/>
        <a:lstStyle/>
        <a:p>
          <a:endParaRPr lang="LID4096"/>
        </a:p>
      </dgm:t>
    </dgm:pt>
    <dgm:pt modelId="{FC9F9DCF-0292-41CF-93CF-2C73155B2AE8}">
      <dgm:prSet/>
      <dgm:spPr/>
      <dgm:t>
        <a:bodyPr/>
        <a:lstStyle/>
        <a:p>
          <a:r>
            <a:rPr lang="uk-UA"/>
            <a:t>АКЦІОНЕРНЕ ТОВАРИСТВО «ЗАКРИТИЙ НЕДИВЕРСИФІКОВАНИЙ ВЕНЧУРНИЙ КОРПОРАТИВНИЙ ІНВЕСТИЦІЙНИЙ ФОНД «БРАЙТ ІНВЕСТМЕНТС» Україна,43582630 </a:t>
          </a:r>
        </a:p>
        <a:p>
          <a:r>
            <a:rPr lang="uk-UA"/>
            <a:t>58,24%</a:t>
          </a:r>
          <a:br>
            <a:rPr lang="uk-UA"/>
          </a:br>
          <a:endParaRPr lang="en-US"/>
        </a:p>
      </dgm:t>
    </dgm:pt>
    <dgm:pt modelId="{AFB6A2F9-98FD-4C1A-8AF2-BE8E4E559559}" type="parTrans" cxnId="{ABF1A191-CB11-457E-83C3-E7242E783630}">
      <dgm:prSet/>
      <dgm:spPr/>
      <dgm:t>
        <a:bodyPr/>
        <a:lstStyle/>
        <a:p>
          <a:endParaRPr lang="LID4096"/>
        </a:p>
      </dgm:t>
    </dgm:pt>
    <dgm:pt modelId="{DBC37424-E370-44DB-BFB5-1A426A5FF2F3}" type="sibTrans" cxnId="{ABF1A191-CB11-457E-83C3-E7242E783630}">
      <dgm:prSet/>
      <dgm:spPr/>
      <dgm:t>
        <a:bodyPr/>
        <a:lstStyle/>
        <a:p>
          <a:endParaRPr lang="LID4096"/>
        </a:p>
      </dgm:t>
    </dgm:pt>
    <dgm:pt modelId="{ACE88CF0-F131-4097-A3E4-D7326E7E5FCA}" type="pres">
      <dgm:prSet presAssocID="{F39C972E-59BA-4477-AFAD-9FDD96761A6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201A8A7C-51BA-4A5D-BB17-5A1F305F58D7}" type="pres">
      <dgm:prSet presAssocID="{0CF288DE-4F57-42ED-8F72-FBC541A941B1}" presName="hierRoot1" presStyleCnt="0">
        <dgm:presLayoutVars>
          <dgm:hierBranch val="init"/>
        </dgm:presLayoutVars>
      </dgm:prSet>
      <dgm:spPr/>
    </dgm:pt>
    <dgm:pt modelId="{55DCE480-BAE1-430E-91D2-DBB69EEA2DA2}" type="pres">
      <dgm:prSet presAssocID="{0CF288DE-4F57-42ED-8F72-FBC541A941B1}" presName="rootComposite1" presStyleCnt="0"/>
      <dgm:spPr/>
    </dgm:pt>
    <dgm:pt modelId="{06BF8035-2F64-40DF-ABC1-891248F01895}" type="pres">
      <dgm:prSet presAssocID="{0CF288DE-4F57-42ED-8F72-FBC541A941B1}" presName="rootText1" presStyleLbl="node0" presStyleIdx="0" presStyleCnt="1" custScaleX="225942" custScaleY="53846">
        <dgm:presLayoutVars>
          <dgm:chPref val="3"/>
        </dgm:presLayoutVars>
      </dgm:prSet>
      <dgm:spPr/>
    </dgm:pt>
    <dgm:pt modelId="{91C86F73-7549-4AD8-818B-36BD4150D424}" type="pres">
      <dgm:prSet presAssocID="{0CF288DE-4F57-42ED-8F72-FBC541A941B1}" presName="rootConnector1" presStyleLbl="node1" presStyleIdx="0" presStyleCnt="0"/>
      <dgm:spPr/>
    </dgm:pt>
    <dgm:pt modelId="{4BBA8F20-A299-489A-A6C2-4F27C987C923}" type="pres">
      <dgm:prSet presAssocID="{0CF288DE-4F57-42ED-8F72-FBC541A941B1}" presName="hierChild2" presStyleCnt="0"/>
      <dgm:spPr/>
    </dgm:pt>
    <dgm:pt modelId="{89552666-A219-4471-B2CB-4532AD4C54B1}" type="pres">
      <dgm:prSet presAssocID="{920A166B-3C2E-486F-B0D1-7BE36988C51D}" presName="Name37" presStyleLbl="parChTrans1D2" presStyleIdx="0" presStyleCnt="4"/>
      <dgm:spPr/>
    </dgm:pt>
    <dgm:pt modelId="{AA8E5B01-5DA4-4FF3-B830-7732E6DBF4D6}" type="pres">
      <dgm:prSet presAssocID="{32327B0C-C92F-4129-A0AF-214F18DC3A1D}" presName="hierRoot2" presStyleCnt="0">
        <dgm:presLayoutVars>
          <dgm:hierBranch val="init"/>
        </dgm:presLayoutVars>
      </dgm:prSet>
      <dgm:spPr/>
    </dgm:pt>
    <dgm:pt modelId="{F2ADABCC-2030-4DC6-A06F-1F1EAABAC53B}" type="pres">
      <dgm:prSet presAssocID="{32327B0C-C92F-4129-A0AF-214F18DC3A1D}" presName="rootComposite" presStyleCnt="0"/>
      <dgm:spPr/>
    </dgm:pt>
    <dgm:pt modelId="{5F0A1928-2DDE-45A2-99EC-C7F1F59495B7}" type="pres">
      <dgm:prSet presAssocID="{32327B0C-C92F-4129-A0AF-214F18DC3A1D}" presName="rootText" presStyleLbl="node2" presStyleIdx="0" presStyleCnt="4">
        <dgm:presLayoutVars>
          <dgm:chPref val="3"/>
        </dgm:presLayoutVars>
      </dgm:prSet>
      <dgm:spPr/>
    </dgm:pt>
    <dgm:pt modelId="{4542F4A9-4AD9-40C6-AC48-564C134FB99F}" type="pres">
      <dgm:prSet presAssocID="{32327B0C-C92F-4129-A0AF-214F18DC3A1D}" presName="rootConnector" presStyleLbl="node2" presStyleIdx="0" presStyleCnt="4"/>
      <dgm:spPr/>
    </dgm:pt>
    <dgm:pt modelId="{0FA553D4-B435-4CB3-8DDE-C761B384F5A0}" type="pres">
      <dgm:prSet presAssocID="{32327B0C-C92F-4129-A0AF-214F18DC3A1D}" presName="hierChild4" presStyleCnt="0"/>
      <dgm:spPr/>
    </dgm:pt>
    <dgm:pt modelId="{23AC8F38-3584-465E-A99A-C14C219CEFDF}" type="pres">
      <dgm:prSet presAssocID="{32327B0C-C92F-4129-A0AF-214F18DC3A1D}" presName="hierChild5" presStyleCnt="0"/>
      <dgm:spPr/>
    </dgm:pt>
    <dgm:pt modelId="{824D663C-92FE-4693-BC7F-29155FB71931}" type="pres">
      <dgm:prSet presAssocID="{AFB6A2F9-98FD-4C1A-8AF2-BE8E4E559559}" presName="Name37" presStyleLbl="parChTrans1D2" presStyleIdx="1" presStyleCnt="4"/>
      <dgm:spPr/>
    </dgm:pt>
    <dgm:pt modelId="{4F50CB8D-A845-4028-B2C7-C896E584942D}" type="pres">
      <dgm:prSet presAssocID="{FC9F9DCF-0292-41CF-93CF-2C73155B2AE8}" presName="hierRoot2" presStyleCnt="0">
        <dgm:presLayoutVars>
          <dgm:hierBranch val="init"/>
        </dgm:presLayoutVars>
      </dgm:prSet>
      <dgm:spPr/>
    </dgm:pt>
    <dgm:pt modelId="{9F198598-73C1-4EDE-9AC6-EE758E4546FA}" type="pres">
      <dgm:prSet presAssocID="{FC9F9DCF-0292-41CF-93CF-2C73155B2AE8}" presName="rootComposite" presStyleCnt="0"/>
      <dgm:spPr/>
    </dgm:pt>
    <dgm:pt modelId="{EECD4D9C-26AC-4D1B-9C99-981642CB0905}" type="pres">
      <dgm:prSet presAssocID="{FC9F9DCF-0292-41CF-93CF-2C73155B2AE8}" presName="rootText" presStyleLbl="node2" presStyleIdx="1" presStyleCnt="4">
        <dgm:presLayoutVars>
          <dgm:chPref val="3"/>
        </dgm:presLayoutVars>
      </dgm:prSet>
      <dgm:spPr/>
    </dgm:pt>
    <dgm:pt modelId="{EB1D7B58-CE2A-410C-B6C5-B15D97BE18E9}" type="pres">
      <dgm:prSet presAssocID="{FC9F9DCF-0292-41CF-93CF-2C73155B2AE8}" presName="rootConnector" presStyleLbl="node2" presStyleIdx="1" presStyleCnt="4"/>
      <dgm:spPr/>
    </dgm:pt>
    <dgm:pt modelId="{E749DFF9-8A80-4E56-BFB4-24B251AE04E1}" type="pres">
      <dgm:prSet presAssocID="{FC9F9DCF-0292-41CF-93CF-2C73155B2AE8}" presName="hierChild4" presStyleCnt="0"/>
      <dgm:spPr/>
    </dgm:pt>
    <dgm:pt modelId="{B2921E0A-8C33-4843-B7AF-1403D317F383}" type="pres">
      <dgm:prSet presAssocID="{FC9F9DCF-0292-41CF-93CF-2C73155B2AE8}" presName="hierChild5" presStyleCnt="0"/>
      <dgm:spPr/>
    </dgm:pt>
    <dgm:pt modelId="{C7CC4FD6-1B87-453A-BBB5-2DC5229A65F0}" type="pres">
      <dgm:prSet presAssocID="{F53F92D0-D0F8-4599-9465-281C041C8AD6}" presName="Name37" presStyleLbl="parChTrans1D2" presStyleIdx="2" presStyleCnt="4"/>
      <dgm:spPr/>
    </dgm:pt>
    <dgm:pt modelId="{841E9B7A-7D46-473B-91C7-6D7FE784BBE0}" type="pres">
      <dgm:prSet presAssocID="{7A8AED69-4555-4E84-8154-6675CBD502A6}" presName="hierRoot2" presStyleCnt="0">
        <dgm:presLayoutVars>
          <dgm:hierBranch val="init"/>
        </dgm:presLayoutVars>
      </dgm:prSet>
      <dgm:spPr/>
    </dgm:pt>
    <dgm:pt modelId="{F6F807CB-58D9-4E20-97E4-3470836BDE67}" type="pres">
      <dgm:prSet presAssocID="{7A8AED69-4555-4E84-8154-6675CBD502A6}" presName="rootComposite" presStyleCnt="0"/>
      <dgm:spPr/>
    </dgm:pt>
    <dgm:pt modelId="{8CA2A08B-7B79-45B3-8E96-0657A7DE0E2F}" type="pres">
      <dgm:prSet presAssocID="{7A8AED69-4555-4E84-8154-6675CBD502A6}" presName="rootText" presStyleLbl="node2" presStyleIdx="2" presStyleCnt="4" custLinFactNeighborX="-604" custLinFactNeighborY="1722">
        <dgm:presLayoutVars>
          <dgm:chPref val="3"/>
        </dgm:presLayoutVars>
      </dgm:prSet>
      <dgm:spPr/>
    </dgm:pt>
    <dgm:pt modelId="{3F1A6194-70B8-4CB3-81C5-F3E83F36CC9E}" type="pres">
      <dgm:prSet presAssocID="{7A8AED69-4555-4E84-8154-6675CBD502A6}" presName="rootConnector" presStyleLbl="node2" presStyleIdx="2" presStyleCnt="4"/>
      <dgm:spPr/>
    </dgm:pt>
    <dgm:pt modelId="{D0584B45-DAF6-4043-A513-9D24163C9668}" type="pres">
      <dgm:prSet presAssocID="{7A8AED69-4555-4E84-8154-6675CBD502A6}" presName="hierChild4" presStyleCnt="0"/>
      <dgm:spPr/>
    </dgm:pt>
    <dgm:pt modelId="{BEC67328-DC3B-43D0-9271-305831BD3FF1}" type="pres">
      <dgm:prSet presAssocID="{7A8AED69-4555-4E84-8154-6675CBD502A6}" presName="hierChild5" presStyleCnt="0"/>
      <dgm:spPr/>
    </dgm:pt>
    <dgm:pt modelId="{4F7DE21D-86E7-472A-8478-ED74A06B0E23}" type="pres">
      <dgm:prSet presAssocID="{380091B6-C3DE-461E-9EB0-BA4B7BAF0C59}" presName="Name37" presStyleLbl="parChTrans1D2" presStyleIdx="3" presStyleCnt="4"/>
      <dgm:spPr/>
    </dgm:pt>
    <dgm:pt modelId="{D0B4ED09-6E37-4A48-9C0B-EAD300082A9C}" type="pres">
      <dgm:prSet presAssocID="{D8E36D70-D788-446E-8FEB-829692E4D6AF}" presName="hierRoot2" presStyleCnt="0">
        <dgm:presLayoutVars>
          <dgm:hierBranch val="init"/>
        </dgm:presLayoutVars>
      </dgm:prSet>
      <dgm:spPr/>
    </dgm:pt>
    <dgm:pt modelId="{80C9854E-077F-4615-A7ED-252AFB6EB5C3}" type="pres">
      <dgm:prSet presAssocID="{D8E36D70-D788-446E-8FEB-829692E4D6AF}" presName="rootComposite" presStyleCnt="0"/>
      <dgm:spPr/>
    </dgm:pt>
    <dgm:pt modelId="{9E4B3597-82E2-4B03-93FF-5570BC3490FE}" type="pres">
      <dgm:prSet presAssocID="{D8E36D70-D788-446E-8FEB-829692E4D6AF}" presName="rootText" presStyleLbl="node2" presStyleIdx="3" presStyleCnt="4" custScaleX="100831">
        <dgm:presLayoutVars>
          <dgm:chPref val="3"/>
        </dgm:presLayoutVars>
      </dgm:prSet>
      <dgm:spPr/>
    </dgm:pt>
    <dgm:pt modelId="{20E50B04-CCD1-4428-81BA-559B55C87183}" type="pres">
      <dgm:prSet presAssocID="{D8E36D70-D788-446E-8FEB-829692E4D6AF}" presName="rootConnector" presStyleLbl="node2" presStyleIdx="3" presStyleCnt="4"/>
      <dgm:spPr/>
    </dgm:pt>
    <dgm:pt modelId="{E1B858A6-FD9C-4BCE-8790-C6736632C97F}" type="pres">
      <dgm:prSet presAssocID="{D8E36D70-D788-446E-8FEB-829692E4D6AF}" presName="hierChild4" presStyleCnt="0"/>
      <dgm:spPr/>
    </dgm:pt>
    <dgm:pt modelId="{3632AEE8-F000-481C-B338-FDE649B4DC21}" type="pres">
      <dgm:prSet presAssocID="{D8E36D70-D788-446E-8FEB-829692E4D6AF}" presName="hierChild5" presStyleCnt="0"/>
      <dgm:spPr/>
    </dgm:pt>
    <dgm:pt modelId="{14BD5EC0-6063-4684-B8C8-80A636CE00B5}" type="pres">
      <dgm:prSet presAssocID="{0CF288DE-4F57-42ED-8F72-FBC541A941B1}" presName="hierChild3" presStyleCnt="0"/>
      <dgm:spPr/>
    </dgm:pt>
  </dgm:ptLst>
  <dgm:cxnLst>
    <dgm:cxn modelId="{01D0F501-47BD-4766-8CFE-4434781615D8}" type="presOf" srcId="{380091B6-C3DE-461E-9EB0-BA4B7BAF0C59}" destId="{4F7DE21D-86E7-472A-8478-ED74A06B0E23}" srcOrd="0" destOrd="0" presId="urn:microsoft.com/office/officeart/2005/8/layout/orgChart1"/>
    <dgm:cxn modelId="{B590D10E-88E9-45A5-90CE-D92D7E39F1AD}" srcId="{F39C972E-59BA-4477-AFAD-9FDD96761A6B}" destId="{0CF288DE-4F57-42ED-8F72-FBC541A941B1}" srcOrd="0" destOrd="0" parTransId="{FB1734B5-EBB2-4C8C-97DD-53CA86435519}" sibTransId="{616FE3B3-FF5E-4F93-9611-B557EA564E0F}"/>
    <dgm:cxn modelId="{A0C6701D-6A09-4AAC-BBEF-0424EA19DEE2}" srcId="{0CF288DE-4F57-42ED-8F72-FBC541A941B1}" destId="{D8E36D70-D788-446E-8FEB-829692E4D6AF}" srcOrd="3" destOrd="0" parTransId="{380091B6-C3DE-461E-9EB0-BA4B7BAF0C59}" sibTransId="{5D8E7823-60BA-4AEF-80EA-123E64DE1B90}"/>
    <dgm:cxn modelId="{7625C721-869A-4F92-96DE-BCF215F654D0}" type="presOf" srcId="{D8E36D70-D788-446E-8FEB-829692E4D6AF}" destId="{20E50B04-CCD1-4428-81BA-559B55C87183}" srcOrd="1" destOrd="0" presId="urn:microsoft.com/office/officeart/2005/8/layout/orgChart1"/>
    <dgm:cxn modelId="{773A552F-B124-4102-8D6C-C07AF4665234}" type="presOf" srcId="{FC9F9DCF-0292-41CF-93CF-2C73155B2AE8}" destId="{EB1D7B58-CE2A-410C-B6C5-B15D97BE18E9}" srcOrd="1" destOrd="0" presId="urn:microsoft.com/office/officeart/2005/8/layout/orgChart1"/>
    <dgm:cxn modelId="{362FEE32-BC1F-4B2B-BC07-A5224F2757F9}" type="presOf" srcId="{32327B0C-C92F-4129-A0AF-214F18DC3A1D}" destId="{4542F4A9-4AD9-40C6-AC48-564C134FB99F}" srcOrd="1" destOrd="0" presId="urn:microsoft.com/office/officeart/2005/8/layout/orgChart1"/>
    <dgm:cxn modelId="{F7CDE136-8299-4316-983D-7D8F80047F63}" srcId="{0CF288DE-4F57-42ED-8F72-FBC541A941B1}" destId="{7A8AED69-4555-4E84-8154-6675CBD502A6}" srcOrd="2" destOrd="0" parTransId="{F53F92D0-D0F8-4599-9465-281C041C8AD6}" sibTransId="{1CAF079C-2B7B-402D-875C-D27787498D41}"/>
    <dgm:cxn modelId="{3FF2443D-5F96-41CF-9CC8-FAA696619C21}" type="presOf" srcId="{7A8AED69-4555-4E84-8154-6675CBD502A6}" destId="{3F1A6194-70B8-4CB3-81C5-F3E83F36CC9E}" srcOrd="1" destOrd="0" presId="urn:microsoft.com/office/officeart/2005/8/layout/orgChart1"/>
    <dgm:cxn modelId="{C5CAB050-7627-420E-9DF1-1CBF9EF4674B}" type="presOf" srcId="{D8E36D70-D788-446E-8FEB-829692E4D6AF}" destId="{9E4B3597-82E2-4B03-93FF-5570BC3490FE}" srcOrd="0" destOrd="0" presId="urn:microsoft.com/office/officeart/2005/8/layout/orgChart1"/>
    <dgm:cxn modelId="{0A258572-6FBD-4B1E-801B-5AADFDEA05A5}" type="presOf" srcId="{32327B0C-C92F-4129-A0AF-214F18DC3A1D}" destId="{5F0A1928-2DDE-45A2-99EC-C7F1F59495B7}" srcOrd="0" destOrd="0" presId="urn:microsoft.com/office/officeart/2005/8/layout/orgChart1"/>
    <dgm:cxn modelId="{5EA5795A-94D5-4524-B574-887F425F067E}" type="presOf" srcId="{FC9F9DCF-0292-41CF-93CF-2C73155B2AE8}" destId="{EECD4D9C-26AC-4D1B-9C99-981642CB0905}" srcOrd="0" destOrd="0" presId="urn:microsoft.com/office/officeart/2005/8/layout/orgChart1"/>
    <dgm:cxn modelId="{6E5D4685-FC6B-4677-821C-79F69A9A8161}" type="presOf" srcId="{F53F92D0-D0F8-4599-9465-281C041C8AD6}" destId="{C7CC4FD6-1B87-453A-BBB5-2DC5229A65F0}" srcOrd="0" destOrd="0" presId="urn:microsoft.com/office/officeart/2005/8/layout/orgChart1"/>
    <dgm:cxn modelId="{05C30A86-7E39-4835-A737-F3DD58673C4E}" type="presOf" srcId="{0CF288DE-4F57-42ED-8F72-FBC541A941B1}" destId="{06BF8035-2F64-40DF-ABC1-891248F01895}" srcOrd="0" destOrd="0" presId="urn:microsoft.com/office/officeart/2005/8/layout/orgChart1"/>
    <dgm:cxn modelId="{ABF1A191-CB11-457E-83C3-E7242E783630}" srcId="{0CF288DE-4F57-42ED-8F72-FBC541A941B1}" destId="{FC9F9DCF-0292-41CF-93CF-2C73155B2AE8}" srcOrd="1" destOrd="0" parTransId="{AFB6A2F9-98FD-4C1A-8AF2-BE8E4E559559}" sibTransId="{DBC37424-E370-44DB-BFB5-1A426A5FF2F3}"/>
    <dgm:cxn modelId="{71176BA0-00F1-41E7-8AC0-ECDD1B5FD77A}" type="presOf" srcId="{0CF288DE-4F57-42ED-8F72-FBC541A941B1}" destId="{91C86F73-7549-4AD8-818B-36BD4150D424}" srcOrd="1" destOrd="0" presId="urn:microsoft.com/office/officeart/2005/8/layout/orgChart1"/>
    <dgm:cxn modelId="{820957AB-79FC-41B7-8881-2BF976BED48C}" srcId="{0CF288DE-4F57-42ED-8F72-FBC541A941B1}" destId="{32327B0C-C92F-4129-A0AF-214F18DC3A1D}" srcOrd="0" destOrd="0" parTransId="{920A166B-3C2E-486F-B0D1-7BE36988C51D}" sibTransId="{B154EF0B-02C4-4473-AC4F-B3DFC2A72278}"/>
    <dgm:cxn modelId="{8EFF23BB-9836-42C7-AB40-E84262A4EB8F}" type="presOf" srcId="{920A166B-3C2E-486F-B0D1-7BE36988C51D}" destId="{89552666-A219-4471-B2CB-4532AD4C54B1}" srcOrd="0" destOrd="0" presId="urn:microsoft.com/office/officeart/2005/8/layout/orgChart1"/>
    <dgm:cxn modelId="{450D6DCE-DFAE-4595-A05A-CCE0327A7F5E}" type="presOf" srcId="{AFB6A2F9-98FD-4C1A-8AF2-BE8E4E559559}" destId="{824D663C-92FE-4693-BC7F-29155FB71931}" srcOrd="0" destOrd="0" presId="urn:microsoft.com/office/officeart/2005/8/layout/orgChart1"/>
    <dgm:cxn modelId="{352607EF-EB78-4AC6-907B-33B5D52315E6}" type="presOf" srcId="{7A8AED69-4555-4E84-8154-6675CBD502A6}" destId="{8CA2A08B-7B79-45B3-8E96-0657A7DE0E2F}" srcOrd="0" destOrd="0" presId="urn:microsoft.com/office/officeart/2005/8/layout/orgChart1"/>
    <dgm:cxn modelId="{489CA4F6-A100-4413-846A-6535EFA92951}" type="presOf" srcId="{F39C972E-59BA-4477-AFAD-9FDD96761A6B}" destId="{ACE88CF0-F131-4097-A3E4-D7326E7E5FCA}" srcOrd="0" destOrd="0" presId="urn:microsoft.com/office/officeart/2005/8/layout/orgChart1"/>
    <dgm:cxn modelId="{2B84FE9F-92E2-40C0-8D4A-553953071CD0}" type="presParOf" srcId="{ACE88CF0-F131-4097-A3E4-D7326E7E5FCA}" destId="{201A8A7C-51BA-4A5D-BB17-5A1F305F58D7}" srcOrd="0" destOrd="0" presId="urn:microsoft.com/office/officeart/2005/8/layout/orgChart1"/>
    <dgm:cxn modelId="{25D7B1FF-71F3-4ABF-8335-7038C9D09350}" type="presParOf" srcId="{201A8A7C-51BA-4A5D-BB17-5A1F305F58D7}" destId="{55DCE480-BAE1-430E-91D2-DBB69EEA2DA2}" srcOrd="0" destOrd="0" presId="urn:microsoft.com/office/officeart/2005/8/layout/orgChart1"/>
    <dgm:cxn modelId="{80E5714A-2557-4CE9-B773-DB9E7727DA42}" type="presParOf" srcId="{55DCE480-BAE1-430E-91D2-DBB69EEA2DA2}" destId="{06BF8035-2F64-40DF-ABC1-891248F01895}" srcOrd="0" destOrd="0" presId="urn:microsoft.com/office/officeart/2005/8/layout/orgChart1"/>
    <dgm:cxn modelId="{597DAF10-BF5C-4C6C-8F27-D36088D64B3D}" type="presParOf" srcId="{55DCE480-BAE1-430E-91D2-DBB69EEA2DA2}" destId="{91C86F73-7549-4AD8-818B-36BD4150D424}" srcOrd="1" destOrd="0" presId="urn:microsoft.com/office/officeart/2005/8/layout/orgChart1"/>
    <dgm:cxn modelId="{CC937FAC-B20A-40F3-B4FC-3D5E6E33DE1D}" type="presParOf" srcId="{201A8A7C-51BA-4A5D-BB17-5A1F305F58D7}" destId="{4BBA8F20-A299-489A-A6C2-4F27C987C923}" srcOrd="1" destOrd="0" presId="urn:microsoft.com/office/officeart/2005/8/layout/orgChart1"/>
    <dgm:cxn modelId="{C24D39F1-3B7A-4445-9096-299A8644CC25}" type="presParOf" srcId="{4BBA8F20-A299-489A-A6C2-4F27C987C923}" destId="{89552666-A219-4471-B2CB-4532AD4C54B1}" srcOrd="0" destOrd="0" presId="urn:microsoft.com/office/officeart/2005/8/layout/orgChart1"/>
    <dgm:cxn modelId="{BD55CC69-4FDB-4FA1-A2B9-37072C0E7302}" type="presParOf" srcId="{4BBA8F20-A299-489A-A6C2-4F27C987C923}" destId="{AA8E5B01-5DA4-4FF3-B830-7732E6DBF4D6}" srcOrd="1" destOrd="0" presId="urn:microsoft.com/office/officeart/2005/8/layout/orgChart1"/>
    <dgm:cxn modelId="{933B5933-66EF-447B-A4F4-F1C4FFD56A70}" type="presParOf" srcId="{AA8E5B01-5DA4-4FF3-B830-7732E6DBF4D6}" destId="{F2ADABCC-2030-4DC6-A06F-1F1EAABAC53B}" srcOrd="0" destOrd="0" presId="urn:microsoft.com/office/officeart/2005/8/layout/orgChart1"/>
    <dgm:cxn modelId="{DE3963C5-9B46-4FD5-BECA-9CCF4F0BD527}" type="presParOf" srcId="{F2ADABCC-2030-4DC6-A06F-1F1EAABAC53B}" destId="{5F0A1928-2DDE-45A2-99EC-C7F1F59495B7}" srcOrd="0" destOrd="0" presId="urn:microsoft.com/office/officeart/2005/8/layout/orgChart1"/>
    <dgm:cxn modelId="{C8D4F62D-B02F-4FBE-9FF3-2127C7A5F2A2}" type="presParOf" srcId="{F2ADABCC-2030-4DC6-A06F-1F1EAABAC53B}" destId="{4542F4A9-4AD9-40C6-AC48-564C134FB99F}" srcOrd="1" destOrd="0" presId="urn:microsoft.com/office/officeart/2005/8/layout/orgChart1"/>
    <dgm:cxn modelId="{97D31E37-58A1-4B8C-BE54-4E7450A1E023}" type="presParOf" srcId="{AA8E5B01-5DA4-4FF3-B830-7732E6DBF4D6}" destId="{0FA553D4-B435-4CB3-8DDE-C761B384F5A0}" srcOrd="1" destOrd="0" presId="urn:microsoft.com/office/officeart/2005/8/layout/orgChart1"/>
    <dgm:cxn modelId="{3C5C8F71-0EA4-41E6-84AC-D41789EE3D02}" type="presParOf" srcId="{AA8E5B01-5DA4-4FF3-B830-7732E6DBF4D6}" destId="{23AC8F38-3584-465E-A99A-C14C219CEFDF}" srcOrd="2" destOrd="0" presId="urn:microsoft.com/office/officeart/2005/8/layout/orgChart1"/>
    <dgm:cxn modelId="{BC8E355D-35CB-4ADB-A268-DCCF17EC26A2}" type="presParOf" srcId="{4BBA8F20-A299-489A-A6C2-4F27C987C923}" destId="{824D663C-92FE-4693-BC7F-29155FB71931}" srcOrd="2" destOrd="0" presId="urn:microsoft.com/office/officeart/2005/8/layout/orgChart1"/>
    <dgm:cxn modelId="{CBF1101B-C036-4636-9853-A269CB7AB883}" type="presParOf" srcId="{4BBA8F20-A299-489A-A6C2-4F27C987C923}" destId="{4F50CB8D-A845-4028-B2C7-C896E584942D}" srcOrd="3" destOrd="0" presId="urn:microsoft.com/office/officeart/2005/8/layout/orgChart1"/>
    <dgm:cxn modelId="{3A427B89-D505-4FF1-9850-98377B2A0296}" type="presParOf" srcId="{4F50CB8D-A845-4028-B2C7-C896E584942D}" destId="{9F198598-73C1-4EDE-9AC6-EE758E4546FA}" srcOrd="0" destOrd="0" presId="urn:microsoft.com/office/officeart/2005/8/layout/orgChart1"/>
    <dgm:cxn modelId="{3AEDE641-8B60-43F4-B014-C7441919A420}" type="presParOf" srcId="{9F198598-73C1-4EDE-9AC6-EE758E4546FA}" destId="{EECD4D9C-26AC-4D1B-9C99-981642CB0905}" srcOrd="0" destOrd="0" presId="urn:microsoft.com/office/officeart/2005/8/layout/orgChart1"/>
    <dgm:cxn modelId="{ADAAAA6D-A72E-47E6-A516-1B89DC300185}" type="presParOf" srcId="{9F198598-73C1-4EDE-9AC6-EE758E4546FA}" destId="{EB1D7B58-CE2A-410C-B6C5-B15D97BE18E9}" srcOrd="1" destOrd="0" presId="urn:microsoft.com/office/officeart/2005/8/layout/orgChart1"/>
    <dgm:cxn modelId="{AF5D4F19-6DCE-49C3-BD85-FF8895FCDF49}" type="presParOf" srcId="{4F50CB8D-A845-4028-B2C7-C896E584942D}" destId="{E749DFF9-8A80-4E56-BFB4-24B251AE04E1}" srcOrd="1" destOrd="0" presId="urn:microsoft.com/office/officeart/2005/8/layout/orgChart1"/>
    <dgm:cxn modelId="{7048302C-AFB9-4BA3-BFE1-3E172E3024D5}" type="presParOf" srcId="{4F50CB8D-A845-4028-B2C7-C896E584942D}" destId="{B2921E0A-8C33-4843-B7AF-1403D317F383}" srcOrd="2" destOrd="0" presId="urn:microsoft.com/office/officeart/2005/8/layout/orgChart1"/>
    <dgm:cxn modelId="{5260C89F-A428-4C32-BBD7-5B1854FC6210}" type="presParOf" srcId="{4BBA8F20-A299-489A-A6C2-4F27C987C923}" destId="{C7CC4FD6-1B87-453A-BBB5-2DC5229A65F0}" srcOrd="4" destOrd="0" presId="urn:microsoft.com/office/officeart/2005/8/layout/orgChart1"/>
    <dgm:cxn modelId="{90DF3CF8-6EC3-44C3-8254-15AB31BF8321}" type="presParOf" srcId="{4BBA8F20-A299-489A-A6C2-4F27C987C923}" destId="{841E9B7A-7D46-473B-91C7-6D7FE784BBE0}" srcOrd="5" destOrd="0" presId="urn:microsoft.com/office/officeart/2005/8/layout/orgChart1"/>
    <dgm:cxn modelId="{53336AD1-5009-42A6-820B-D85E5D63A17E}" type="presParOf" srcId="{841E9B7A-7D46-473B-91C7-6D7FE784BBE0}" destId="{F6F807CB-58D9-4E20-97E4-3470836BDE67}" srcOrd="0" destOrd="0" presId="urn:microsoft.com/office/officeart/2005/8/layout/orgChart1"/>
    <dgm:cxn modelId="{A1E1DB21-6E4A-4F83-A5B2-96B3781D0ACB}" type="presParOf" srcId="{F6F807CB-58D9-4E20-97E4-3470836BDE67}" destId="{8CA2A08B-7B79-45B3-8E96-0657A7DE0E2F}" srcOrd="0" destOrd="0" presId="urn:microsoft.com/office/officeart/2005/8/layout/orgChart1"/>
    <dgm:cxn modelId="{F3A8ADA3-63F3-480D-BB62-A9D7000E3DC7}" type="presParOf" srcId="{F6F807CB-58D9-4E20-97E4-3470836BDE67}" destId="{3F1A6194-70B8-4CB3-81C5-F3E83F36CC9E}" srcOrd="1" destOrd="0" presId="urn:microsoft.com/office/officeart/2005/8/layout/orgChart1"/>
    <dgm:cxn modelId="{6C4A9490-439C-41F3-9D56-CED3CD6BC7A7}" type="presParOf" srcId="{841E9B7A-7D46-473B-91C7-6D7FE784BBE0}" destId="{D0584B45-DAF6-4043-A513-9D24163C9668}" srcOrd="1" destOrd="0" presId="urn:microsoft.com/office/officeart/2005/8/layout/orgChart1"/>
    <dgm:cxn modelId="{66D1AE90-5D14-45CA-90E4-47697DC41B5A}" type="presParOf" srcId="{841E9B7A-7D46-473B-91C7-6D7FE784BBE0}" destId="{BEC67328-DC3B-43D0-9271-305831BD3FF1}" srcOrd="2" destOrd="0" presId="urn:microsoft.com/office/officeart/2005/8/layout/orgChart1"/>
    <dgm:cxn modelId="{BBE94A0A-17CE-458F-8B36-22D63B6D8FC5}" type="presParOf" srcId="{4BBA8F20-A299-489A-A6C2-4F27C987C923}" destId="{4F7DE21D-86E7-472A-8478-ED74A06B0E23}" srcOrd="6" destOrd="0" presId="urn:microsoft.com/office/officeart/2005/8/layout/orgChart1"/>
    <dgm:cxn modelId="{5CC3E18A-BCD3-422A-9E49-027F6A0F4D52}" type="presParOf" srcId="{4BBA8F20-A299-489A-A6C2-4F27C987C923}" destId="{D0B4ED09-6E37-4A48-9C0B-EAD300082A9C}" srcOrd="7" destOrd="0" presId="urn:microsoft.com/office/officeart/2005/8/layout/orgChart1"/>
    <dgm:cxn modelId="{1809713F-A2D3-4E59-94F2-662AB6447DE6}" type="presParOf" srcId="{D0B4ED09-6E37-4A48-9C0B-EAD300082A9C}" destId="{80C9854E-077F-4615-A7ED-252AFB6EB5C3}" srcOrd="0" destOrd="0" presId="urn:microsoft.com/office/officeart/2005/8/layout/orgChart1"/>
    <dgm:cxn modelId="{AC3DBF61-8BB8-46C2-99FB-344A05C715BF}" type="presParOf" srcId="{80C9854E-077F-4615-A7ED-252AFB6EB5C3}" destId="{9E4B3597-82E2-4B03-93FF-5570BC3490FE}" srcOrd="0" destOrd="0" presId="urn:microsoft.com/office/officeart/2005/8/layout/orgChart1"/>
    <dgm:cxn modelId="{C8F63A98-F515-4022-BA82-D39BC6EBC4D4}" type="presParOf" srcId="{80C9854E-077F-4615-A7ED-252AFB6EB5C3}" destId="{20E50B04-CCD1-4428-81BA-559B55C87183}" srcOrd="1" destOrd="0" presId="urn:microsoft.com/office/officeart/2005/8/layout/orgChart1"/>
    <dgm:cxn modelId="{75E1464C-A05B-4C3B-8584-45641E2086C6}" type="presParOf" srcId="{D0B4ED09-6E37-4A48-9C0B-EAD300082A9C}" destId="{E1B858A6-FD9C-4BCE-8790-C6736632C97F}" srcOrd="1" destOrd="0" presId="urn:microsoft.com/office/officeart/2005/8/layout/orgChart1"/>
    <dgm:cxn modelId="{71960F7D-9A73-43F1-9374-8CCCEEF19437}" type="presParOf" srcId="{D0B4ED09-6E37-4A48-9C0B-EAD300082A9C}" destId="{3632AEE8-F000-481C-B338-FDE649B4DC21}" srcOrd="2" destOrd="0" presId="urn:microsoft.com/office/officeart/2005/8/layout/orgChart1"/>
    <dgm:cxn modelId="{59CF3058-93C0-4674-9BD1-304FC5F1D1D3}" type="presParOf" srcId="{201A8A7C-51BA-4A5D-BB17-5A1F305F58D7}" destId="{14BD5EC0-6063-4684-B8C8-80A636CE00B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F7DE21D-86E7-472A-8478-ED74A06B0E23}">
      <dsp:nvSpPr>
        <dsp:cNvPr id="0" name=""/>
        <dsp:cNvSpPr/>
      </dsp:nvSpPr>
      <dsp:spPr>
        <a:xfrm>
          <a:off x="3052762" y="1092263"/>
          <a:ext cx="2387560" cy="2762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8123"/>
              </a:lnTo>
              <a:lnTo>
                <a:pt x="2387560" y="138123"/>
              </a:lnTo>
              <a:lnTo>
                <a:pt x="2387560" y="27624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CC4FD6-1B87-453A-BBB5-2DC5229A65F0}">
      <dsp:nvSpPr>
        <dsp:cNvPr id="0" name=""/>
        <dsp:cNvSpPr/>
      </dsp:nvSpPr>
      <dsp:spPr>
        <a:xfrm>
          <a:off x="3052762" y="1092263"/>
          <a:ext cx="782442" cy="2875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449"/>
              </a:lnTo>
              <a:lnTo>
                <a:pt x="782442" y="149449"/>
              </a:lnTo>
              <a:lnTo>
                <a:pt x="782442" y="28757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4D663C-92FE-4693-BC7F-29155FB71931}">
      <dsp:nvSpPr>
        <dsp:cNvPr id="0" name=""/>
        <dsp:cNvSpPr/>
      </dsp:nvSpPr>
      <dsp:spPr>
        <a:xfrm>
          <a:off x="2251443" y="1092263"/>
          <a:ext cx="801319" cy="276246"/>
        </a:xfrm>
        <a:custGeom>
          <a:avLst/>
          <a:gdLst/>
          <a:ahLst/>
          <a:cxnLst/>
          <a:rect l="0" t="0" r="0" b="0"/>
          <a:pathLst>
            <a:path>
              <a:moveTo>
                <a:pt x="801319" y="0"/>
              </a:moveTo>
              <a:lnTo>
                <a:pt x="801319" y="138123"/>
              </a:lnTo>
              <a:lnTo>
                <a:pt x="0" y="138123"/>
              </a:lnTo>
              <a:lnTo>
                <a:pt x="0" y="27624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552666-A219-4471-B2CB-4532AD4C54B1}">
      <dsp:nvSpPr>
        <dsp:cNvPr id="0" name=""/>
        <dsp:cNvSpPr/>
      </dsp:nvSpPr>
      <dsp:spPr>
        <a:xfrm>
          <a:off x="659736" y="1092263"/>
          <a:ext cx="2393026" cy="276246"/>
        </a:xfrm>
        <a:custGeom>
          <a:avLst/>
          <a:gdLst/>
          <a:ahLst/>
          <a:cxnLst/>
          <a:rect l="0" t="0" r="0" b="0"/>
          <a:pathLst>
            <a:path>
              <a:moveTo>
                <a:pt x="2393026" y="0"/>
              </a:moveTo>
              <a:lnTo>
                <a:pt x="2393026" y="138123"/>
              </a:lnTo>
              <a:lnTo>
                <a:pt x="0" y="138123"/>
              </a:lnTo>
              <a:lnTo>
                <a:pt x="0" y="27624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BF8035-2F64-40DF-ABC1-891248F01895}">
      <dsp:nvSpPr>
        <dsp:cNvPr id="0" name=""/>
        <dsp:cNvSpPr/>
      </dsp:nvSpPr>
      <dsp:spPr>
        <a:xfrm>
          <a:off x="1566673" y="738102"/>
          <a:ext cx="2972177" cy="35416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ПРИВАТНЕ АКЦІОНЕРНЕ ТОВАРИСТВО "ІТТ-ПЛАЗА" 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 (код ЄДРПОУ 21638867)</a:t>
          </a:r>
        </a:p>
      </dsp:txBody>
      <dsp:txXfrm>
        <a:off x="1566673" y="738102"/>
        <a:ext cx="2972177" cy="354161"/>
      </dsp:txXfrm>
    </dsp:sp>
    <dsp:sp modelId="{5F0A1928-2DDE-45A2-99EC-C7F1F59495B7}">
      <dsp:nvSpPr>
        <dsp:cNvPr id="0" name=""/>
        <dsp:cNvSpPr/>
      </dsp:nvSpPr>
      <dsp:spPr>
        <a:xfrm>
          <a:off x="2005" y="1368510"/>
          <a:ext cx="1315460" cy="6577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800" kern="1200"/>
            <a:t>Коваленко Олександр Іванович 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800" kern="1200"/>
            <a:t>Україна, 2616304331</a:t>
          </a:r>
          <a:br>
            <a:rPr lang="uk-UA" sz="900" kern="1200"/>
          </a:br>
          <a:r>
            <a:rPr lang="uk-UA" sz="900" kern="1200"/>
            <a:t>24,00%</a:t>
          </a:r>
          <a:endParaRPr lang="en-US" sz="900" kern="1200"/>
        </a:p>
      </dsp:txBody>
      <dsp:txXfrm>
        <a:off x="2005" y="1368510"/>
        <a:ext cx="1315460" cy="657730"/>
      </dsp:txXfrm>
    </dsp:sp>
    <dsp:sp modelId="{EECD4D9C-26AC-4D1B-9C99-981642CB0905}">
      <dsp:nvSpPr>
        <dsp:cNvPr id="0" name=""/>
        <dsp:cNvSpPr/>
      </dsp:nvSpPr>
      <dsp:spPr>
        <a:xfrm>
          <a:off x="1593713" y="1368510"/>
          <a:ext cx="1315460" cy="6577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600" kern="1200"/>
            <a:t>АКЦІОНЕРНЕ ТОВАРИСТВО «ЗАКРИТИЙ НЕДИВЕРСИФІКОВАНИЙ ВЕНЧУРНИЙ КОРПОРАТИВНИЙ ІНВЕСТИЦІЙНИЙ ФОНД «БРАЙТ ІНВЕСТМЕНТС» Україна,43582630 </a:t>
          </a:r>
        </a:p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600" kern="1200"/>
            <a:t>58,24%</a:t>
          </a:r>
          <a:br>
            <a:rPr lang="uk-UA" sz="600" kern="1200"/>
          </a:br>
          <a:endParaRPr lang="en-US" sz="600" kern="1200"/>
        </a:p>
      </dsp:txBody>
      <dsp:txXfrm>
        <a:off x="1593713" y="1368510"/>
        <a:ext cx="1315460" cy="657730"/>
      </dsp:txXfrm>
    </dsp:sp>
    <dsp:sp modelId="{8CA2A08B-7B79-45B3-8E96-0657A7DE0E2F}">
      <dsp:nvSpPr>
        <dsp:cNvPr id="0" name=""/>
        <dsp:cNvSpPr/>
      </dsp:nvSpPr>
      <dsp:spPr>
        <a:xfrm>
          <a:off x="3177474" y="1379836"/>
          <a:ext cx="1315460" cy="6577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600" kern="1200"/>
            <a:t>АКЦІОНЕРНЕ ТОВАРИСТВО «ЗАКРИТИЙ НЕДИВЕРСИФІКОВАНИЙ ВЕНЧУРНИЙ КОРПОРАТИВНИЙ ІНВЕСТИЦІЙНИЙ ФОНД «РАЙСЕН» Україна, 43180713</a:t>
          </a:r>
          <a:br>
            <a:rPr lang="uk-UA" sz="600" kern="1200"/>
          </a:br>
          <a:br>
            <a:rPr lang="ru-RU" sz="600" kern="1200"/>
          </a:br>
          <a:r>
            <a:rPr lang="ru-RU" sz="600" kern="1200"/>
            <a:t>10,00%</a:t>
          </a:r>
          <a:endParaRPr lang="en-US" sz="600" kern="1200"/>
        </a:p>
      </dsp:txBody>
      <dsp:txXfrm>
        <a:off x="3177474" y="1379836"/>
        <a:ext cx="1315460" cy="657730"/>
      </dsp:txXfrm>
    </dsp:sp>
    <dsp:sp modelId="{9E4B3597-82E2-4B03-93FF-5570BC3490FE}">
      <dsp:nvSpPr>
        <dsp:cNvPr id="0" name=""/>
        <dsp:cNvSpPr/>
      </dsp:nvSpPr>
      <dsp:spPr>
        <a:xfrm>
          <a:off x="4777127" y="1368510"/>
          <a:ext cx="1326391" cy="6577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Машіка Едуард Петрович </a:t>
          </a:r>
          <a:endParaRPr lang="uk-UA" sz="800" kern="1200"/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800" kern="1200"/>
            <a:t>Україна, </a:t>
          </a:r>
          <a:r>
            <a:rPr lang="en-US" sz="800" kern="1200"/>
            <a:t>2649321351</a:t>
          </a:r>
          <a:endParaRPr lang="uk-UA" sz="800" kern="1200"/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800" kern="1200"/>
            <a:t>7,76%</a:t>
          </a:r>
          <a:br>
            <a:rPr lang="en-US" sz="600" kern="1200"/>
          </a:br>
          <a:endParaRPr lang="LID4096" sz="600" kern="1200"/>
        </a:p>
      </dsp:txBody>
      <dsp:txXfrm>
        <a:off x="4777127" y="1368510"/>
        <a:ext cx="1326391" cy="6577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072D9-A277-4A69-B95C-A669FADC8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264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BANK34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kozlova-l</dc:creator>
  <cp:keywords/>
  <dc:description/>
  <cp:lastModifiedBy>dgersak</cp:lastModifiedBy>
  <cp:revision>24</cp:revision>
  <cp:lastPrinted>2023-10-09T07:25:00Z</cp:lastPrinted>
  <dcterms:created xsi:type="dcterms:W3CDTF">2022-05-23T11:43:00Z</dcterms:created>
  <dcterms:modified xsi:type="dcterms:W3CDTF">2025-01-06T10:14:00Z</dcterms:modified>
</cp:coreProperties>
</file>